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5F" w:rsidRDefault="00E5112B" w:rsidP="00E5112B">
      <w:pPr>
        <w:spacing w:beforeLines="50" w:before="180" w:line="300" w:lineRule="exact"/>
        <w:jc w:val="center"/>
        <w:rPr>
          <w:rFonts w:ascii="標楷體" w:eastAsia="標楷體" w:hAnsi="標楷體"/>
          <w:sz w:val="36"/>
          <w:szCs w:val="36"/>
        </w:rPr>
      </w:pPr>
      <w:r w:rsidRPr="00E5112B">
        <w:rPr>
          <w:rFonts w:ascii="標楷體" w:eastAsia="標楷體" w:hAnsi="標楷體" w:hint="eastAsia"/>
          <w:sz w:val="36"/>
          <w:szCs w:val="36"/>
        </w:rPr>
        <w:t>基隆市立建德國民中學110學年度第1學期九年級</w:t>
      </w:r>
      <w:r w:rsidR="00A059CE">
        <w:rPr>
          <w:rFonts w:ascii="標楷體" w:eastAsia="標楷體" w:hAnsi="標楷體" w:hint="eastAsia"/>
          <w:sz w:val="36"/>
          <w:szCs w:val="36"/>
        </w:rPr>
        <w:t>藝能科補考題庫</w:t>
      </w:r>
    </w:p>
    <w:p w:rsidR="00E5112B" w:rsidRPr="00452D6E" w:rsidRDefault="00E5112B" w:rsidP="00452D6E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452D6E">
        <w:rPr>
          <w:rFonts w:ascii="標楷體" w:eastAsia="標楷體" w:hAnsi="標楷體" w:hint="eastAsia"/>
          <w:sz w:val="28"/>
          <w:szCs w:val="28"/>
        </w:rPr>
        <w:t xml:space="preserve">( </w:t>
      </w:r>
      <w:r w:rsidR="006D58BC" w:rsidRPr="00452D6E">
        <w:rPr>
          <w:rFonts w:ascii="標楷體" w:eastAsia="標楷體" w:hAnsi="標楷體"/>
          <w:sz w:val="28"/>
          <w:szCs w:val="28"/>
        </w:rPr>
        <w:t>D</w:t>
      </w:r>
      <w:r w:rsidRPr="00452D6E">
        <w:rPr>
          <w:rFonts w:ascii="標楷體" w:eastAsia="標楷體" w:hAnsi="標楷體" w:hint="eastAsia"/>
          <w:sz w:val="28"/>
          <w:szCs w:val="28"/>
        </w:rPr>
        <w:t xml:space="preserve"> )一人一故事劇場</w:t>
      </w:r>
      <w:r w:rsidRPr="00452D6E">
        <w:rPr>
          <w:rFonts w:ascii="標楷體" w:eastAsia="標楷體" w:hAnsi="標楷體"/>
          <w:color w:val="666666"/>
          <w:sz w:val="28"/>
          <w:szCs w:val="28"/>
          <w:shd w:val="clear" w:color="auto" w:fill="FFFFFF"/>
        </w:rPr>
        <w:t>(playback)</w:t>
      </w:r>
      <w:r w:rsidRPr="00452D6E">
        <w:rPr>
          <w:rFonts w:ascii="標楷體" w:eastAsia="標楷體" w:hAnsi="標楷體" w:hint="eastAsia"/>
          <w:sz w:val="28"/>
          <w:szCs w:val="28"/>
        </w:rPr>
        <w:t xml:space="preserve">有許多表演形式，其中由樂師拍打樂器，演員根據說故事者的議 題，配合肢體與聲音將心情簡化一句話表現出來，這是 </w:t>
      </w:r>
      <w:r w:rsidRPr="00452D6E">
        <w:rPr>
          <w:rFonts w:ascii="標楷體" w:eastAsia="標楷體" w:hAnsi="標楷體"/>
          <w:sz w:val="28"/>
          <w:szCs w:val="28"/>
        </w:rPr>
        <w:t>(</w:t>
      </w:r>
      <w:r w:rsidRPr="00452D6E">
        <w:rPr>
          <w:rFonts w:ascii="標楷體" w:eastAsia="標楷體" w:hAnsi="標楷體" w:hint="eastAsia"/>
          <w:sz w:val="28"/>
          <w:szCs w:val="28"/>
        </w:rPr>
        <w:t xml:space="preserve">A)一對對 </w:t>
      </w:r>
      <w:r w:rsidRPr="00452D6E">
        <w:rPr>
          <w:rFonts w:ascii="標楷體" w:eastAsia="標楷體" w:hAnsi="標楷體"/>
          <w:sz w:val="28"/>
          <w:szCs w:val="28"/>
        </w:rPr>
        <w:t>(B)</w:t>
      </w:r>
      <w:r w:rsidRPr="00452D6E">
        <w:rPr>
          <w:rFonts w:ascii="標楷體" w:eastAsia="標楷體" w:hAnsi="標楷體" w:hint="eastAsia"/>
          <w:sz w:val="28"/>
          <w:szCs w:val="28"/>
        </w:rPr>
        <w:t>轉型塑像</w:t>
      </w:r>
      <w:r w:rsidRPr="00452D6E">
        <w:rPr>
          <w:rFonts w:ascii="標楷體" w:eastAsia="標楷體" w:hAnsi="標楷體"/>
          <w:sz w:val="28"/>
          <w:szCs w:val="28"/>
        </w:rPr>
        <w:t xml:space="preserve"> (C)</w:t>
      </w:r>
      <w:r w:rsidRPr="00452D6E">
        <w:rPr>
          <w:rFonts w:ascii="標楷體" w:eastAsia="標楷體" w:hAnsi="標楷體" w:hint="eastAsia"/>
          <w:sz w:val="28"/>
          <w:szCs w:val="28"/>
        </w:rPr>
        <w:t>大合唱</w:t>
      </w:r>
      <w:r w:rsidRPr="00452D6E">
        <w:rPr>
          <w:rFonts w:ascii="標楷體" w:eastAsia="標楷體" w:hAnsi="標楷體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sz w:val="28"/>
          <w:szCs w:val="28"/>
        </w:rPr>
        <w:t>流動塑像。</w:t>
      </w:r>
    </w:p>
    <w:p w:rsidR="00452D6E" w:rsidRPr="00452D6E" w:rsidRDefault="00452D6E" w:rsidP="00452D6E">
      <w:pPr>
        <w:spacing w:beforeLines="50" w:before="180"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2D6E">
        <w:rPr>
          <w:rFonts w:ascii="標楷體" w:eastAsia="標楷體" w:hAnsi="標楷體" w:hint="eastAsia"/>
          <w:sz w:val="28"/>
          <w:szCs w:val="28"/>
        </w:rPr>
        <w:t>(</w:t>
      </w:r>
      <w:r w:rsidRPr="00452D6E">
        <w:rPr>
          <w:rFonts w:ascii="標楷體" w:eastAsia="標楷體" w:hAnsi="標楷體"/>
          <w:sz w:val="28"/>
          <w:szCs w:val="28"/>
        </w:rPr>
        <w:t xml:space="preserve"> D</w:t>
      </w:r>
      <w:r w:rsidRPr="00452D6E">
        <w:rPr>
          <w:rFonts w:ascii="標楷體" w:eastAsia="標楷體" w:hAnsi="標楷體" w:hint="eastAsia"/>
          <w:sz w:val="28"/>
          <w:szCs w:val="28"/>
        </w:rPr>
        <w:t xml:space="preserve"> )電影的起源來自於1895年世界上第一部付費觀賞、公開播映全長50秒的「火車進站」，紀錄蒸汽火車從遠處緩緩進站的影像，這是哪位發明家所做製作的電影? </w:t>
      </w:r>
      <w:r w:rsidRPr="00452D6E">
        <w:rPr>
          <w:rFonts w:ascii="標楷體" w:eastAsia="標楷體" w:hAnsi="標楷體"/>
          <w:sz w:val="28"/>
          <w:szCs w:val="28"/>
        </w:rPr>
        <w:t>(</w:t>
      </w:r>
      <w:r w:rsidRPr="00452D6E">
        <w:rPr>
          <w:rFonts w:ascii="標楷體" w:eastAsia="標楷體" w:hAnsi="標楷體" w:hint="eastAsia"/>
          <w:sz w:val="28"/>
          <w:szCs w:val="28"/>
        </w:rPr>
        <w:t>A)</w:t>
      </w:r>
      <w:r w:rsidRPr="00452D6E">
        <w:rPr>
          <w:rFonts w:ascii="標楷體" w:eastAsia="標楷體" w:hAnsi="標楷體" w:cs="Arial"/>
          <w:color w:val="4D5156"/>
          <w:sz w:val="28"/>
          <w:szCs w:val="28"/>
          <w:shd w:val="clear" w:color="auto" w:fill="FFFFFF"/>
        </w:rPr>
        <w:t>美國</w:t>
      </w:r>
      <w:r w:rsidRPr="00452D6E">
        <w:rPr>
          <w:rFonts w:ascii="標楷體" w:eastAsia="標楷體" w:hAnsi="標楷體" w:cs="Arial" w:hint="eastAsia"/>
          <w:color w:val="4D5156"/>
          <w:sz w:val="28"/>
          <w:szCs w:val="28"/>
          <w:shd w:val="clear" w:color="auto" w:fill="FFFFFF"/>
        </w:rPr>
        <w:t>發明家</w:t>
      </w:r>
      <w:r w:rsidRPr="00452D6E">
        <w:rPr>
          <w:rFonts w:ascii="標楷體" w:eastAsia="標楷體" w:hAnsi="標楷體" w:hint="eastAsia"/>
          <w:sz w:val="28"/>
          <w:szCs w:val="28"/>
        </w:rPr>
        <w:t xml:space="preserve">愛迪生 </w:t>
      </w:r>
      <w:r w:rsidRPr="00452D6E">
        <w:rPr>
          <w:rFonts w:ascii="標楷體" w:eastAsia="標楷體" w:hAnsi="標楷體"/>
          <w:sz w:val="28"/>
          <w:szCs w:val="28"/>
        </w:rPr>
        <w:t>(B)</w:t>
      </w:r>
      <w:r w:rsidRPr="00452D6E">
        <w:rPr>
          <w:rFonts w:ascii="標楷體" w:eastAsia="標楷體" w:hAnsi="標楷體" w:cs="Arial"/>
          <w:color w:val="4D5156"/>
          <w:sz w:val="28"/>
          <w:szCs w:val="28"/>
          <w:shd w:val="clear" w:color="auto" w:fill="FFFFFF"/>
        </w:rPr>
        <w:t>蘇聯</w:t>
      </w:r>
      <w:r w:rsidRPr="00452D6E">
        <w:rPr>
          <w:rFonts w:ascii="標楷體" w:eastAsia="標楷體" w:hAnsi="標楷體" w:cs="Arial" w:hint="eastAsia"/>
          <w:color w:val="4D5156"/>
          <w:sz w:val="28"/>
          <w:szCs w:val="28"/>
          <w:shd w:val="clear" w:color="auto" w:fill="FFFFFF"/>
        </w:rPr>
        <w:t>發明</w:t>
      </w:r>
      <w:r w:rsidRPr="00452D6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家</w:t>
      </w:r>
      <w:r w:rsidRPr="00452D6E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茲瓦裏金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(C)</w:t>
      </w:r>
      <w:r w:rsidRPr="00452D6E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美國</w:t>
      </w:r>
      <w:r w:rsidRPr="00452D6E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發明家萊特兄弟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法國發明家盧米埃兄弟。</w:t>
      </w:r>
    </w:p>
    <w:p w:rsidR="00E5112B" w:rsidRPr="00452D6E" w:rsidRDefault="00E5112B" w:rsidP="00452D6E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452D6E">
        <w:rPr>
          <w:rFonts w:ascii="標楷體" w:eastAsia="標楷體" w:hAnsi="標楷體" w:hint="eastAsia"/>
          <w:sz w:val="28"/>
          <w:szCs w:val="28"/>
        </w:rPr>
        <w:t xml:space="preserve">( </w:t>
      </w:r>
      <w:r w:rsidR="006D58BC" w:rsidRPr="00452D6E">
        <w:rPr>
          <w:rFonts w:ascii="標楷體" w:eastAsia="標楷體" w:hAnsi="標楷體"/>
          <w:sz w:val="28"/>
          <w:szCs w:val="28"/>
        </w:rPr>
        <w:t>C</w:t>
      </w:r>
      <w:r w:rsidR="006D58BC" w:rsidRPr="00452D6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52D6E">
        <w:rPr>
          <w:rFonts w:ascii="標楷體" w:eastAsia="標楷體" w:hAnsi="標楷體" w:hint="eastAsia"/>
          <w:sz w:val="28"/>
          <w:szCs w:val="28"/>
        </w:rPr>
        <w:t xml:space="preserve">)為了躲避政府審查劇本，演出前才公告劇情大綱及結局的表演模式，演員戴上面具，有固定的表演方式與動作姿態，這稱之是為 (A)社會角色 </w:t>
      </w:r>
      <w:r w:rsidRPr="00452D6E">
        <w:rPr>
          <w:rFonts w:ascii="標楷體" w:eastAsia="標楷體" w:hAnsi="標楷體"/>
          <w:sz w:val="28"/>
          <w:szCs w:val="28"/>
        </w:rPr>
        <w:t>(B)</w:t>
      </w:r>
      <w:r w:rsidRPr="00452D6E">
        <w:rPr>
          <w:rFonts w:ascii="標楷體" w:eastAsia="標楷體" w:hAnsi="標楷體" w:hint="eastAsia"/>
          <w:sz w:val="28"/>
          <w:szCs w:val="28"/>
        </w:rPr>
        <w:t>角色衝突</w:t>
      </w:r>
      <w:r w:rsidRPr="00452D6E">
        <w:rPr>
          <w:rFonts w:ascii="標楷體" w:eastAsia="標楷體" w:hAnsi="標楷體"/>
          <w:sz w:val="28"/>
          <w:szCs w:val="28"/>
        </w:rPr>
        <w:t xml:space="preserve"> (C)</w:t>
      </w:r>
      <w:r w:rsidRPr="00452D6E">
        <w:rPr>
          <w:rFonts w:ascii="標楷體" w:eastAsia="標楷體" w:hAnsi="標楷體" w:hint="eastAsia"/>
          <w:sz w:val="28"/>
          <w:szCs w:val="28"/>
        </w:rPr>
        <w:t>定型角色</w:t>
      </w:r>
      <w:r w:rsidRPr="00452D6E">
        <w:rPr>
          <w:rFonts w:ascii="標楷體" w:eastAsia="標楷體" w:hAnsi="標楷體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sz w:val="28"/>
          <w:szCs w:val="28"/>
        </w:rPr>
        <w:t>戲劇高潮。</w:t>
      </w:r>
    </w:p>
    <w:p w:rsidR="00E5112B" w:rsidRDefault="00E5112B" w:rsidP="00452D6E">
      <w:pPr>
        <w:widowControl/>
        <w:shd w:val="clear" w:color="auto" w:fill="FFFFFF"/>
        <w:spacing w:beforeLines="50" w:before="180"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5112B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D58BC">
        <w:rPr>
          <w:rFonts w:ascii="標楷體" w:eastAsia="標楷體" w:hAnsi="標楷體"/>
          <w:color w:val="000000" w:themeColor="text1"/>
          <w:sz w:val="28"/>
          <w:szCs w:val="28"/>
        </w:rPr>
        <w:t xml:space="preserve"> A</w:t>
      </w:r>
      <w:r w:rsidR="006D58B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511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)開啟台灣臺語電影二十年的經典時代的第一部電影是1955年麥寮拱樂社歌仔戲團所拍攝的 </w:t>
      </w:r>
      <w:r w:rsidRPr="00E5112B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511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A)《薛平貴與王寶釧》 </w:t>
      </w:r>
      <w:r w:rsidRPr="00E5112B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E5112B">
        <w:rPr>
          <w:rFonts w:ascii="標楷體" w:eastAsia="標楷體" w:hAnsi="標楷體" w:hint="eastAsia"/>
          <w:color w:val="000000" w:themeColor="text1"/>
          <w:sz w:val="28"/>
          <w:szCs w:val="28"/>
        </w:rPr>
        <w:t>《洛神》</w:t>
      </w:r>
      <w:r w:rsidRPr="00E5112B">
        <w:rPr>
          <w:rFonts w:ascii="標楷體" w:eastAsia="標楷體" w:hAnsi="標楷體"/>
          <w:color w:val="000000" w:themeColor="text1"/>
          <w:sz w:val="28"/>
          <w:szCs w:val="28"/>
        </w:rPr>
        <w:t xml:space="preserve"> (C)</w:t>
      </w:r>
      <w:r w:rsidRPr="00E5112B">
        <w:rPr>
          <w:rFonts w:ascii="標楷體" w:eastAsia="標楷體" w:hAnsi="標楷體" w:hint="eastAsia"/>
          <w:color w:val="000000" w:themeColor="text1"/>
          <w:sz w:val="28"/>
          <w:szCs w:val="28"/>
        </w:rPr>
        <w:t>《山伯英台》</w:t>
      </w:r>
      <w:r w:rsidRPr="00E5112B">
        <w:rPr>
          <w:rFonts w:ascii="標楷體" w:eastAsia="標楷體" w:hAnsi="標楷體"/>
          <w:color w:val="000000" w:themeColor="text1"/>
          <w:sz w:val="28"/>
          <w:szCs w:val="28"/>
        </w:rPr>
        <w:t xml:space="preserve"> (D)</w:t>
      </w:r>
      <w:r w:rsidRPr="00E511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《</w:t>
      </w:r>
      <w:r w:rsidRPr="00E5112B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乞食王子</w:t>
      </w:r>
      <w:r w:rsidRPr="00E5112B">
        <w:rPr>
          <w:rFonts w:ascii="標楷體" w:eastAsia="標楷體" w:hAnsi="標楷體" w:hint="eastAsia"/>
          <w:color w:val="000000" w:themeColor="text1"/>
          <w:sz w:val="28"/>
          <w:szCs w:val="28"/>
        </w:rPr>
        <w:t>》。</w:t>
      </w:r>
    </w:p>
    <w:p w:rsidR="00452D6E" w:rsidRPr="00452D6E" w:rsidRDefault="00452D6E" w:rsidP="00452D6E">
      <w:pPr>
        <w:spacing w:beforeLines="50" w:before="180"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)盛行於十四與十五世紀，以舞劇形式呈現氣氛神秘有意境的韻味，表演全由男性的「演員系統」來展現，2001年被列入世界非物質文化遺產名錄的是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A)泰國倥舞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中國儺戲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(C)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印度查烏舞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日本能劇。</w:t>
      </w:r>
    </w:p>
    <w:p w:rsidR="00452D6E" w:rsidRPr="00452D6E" w:rsidRDefault="00452D6E" w:rsidP="00452D6E">
      <w:pPr>
        <w:spacing w:beforeLines="50" w:before="180"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)擁有四百多年歷史，以華美氣派、色彩鮮豔的戴面舞蹈結合武術、音樂和朗誦，排場十分宏偉，早期只對皇宮貴族表演，近代才逐漸走向民間的是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A)中國儺戲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泰國倥舞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(C)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義大利即興喜劇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日本能劇。</w:t>
      </w:r>
    </w:p>
    <w:p w:rsidR="00452D6E" w:rsidRPr="00E5112B" w:rsidRDefault="00452D6E" w:rsidP="00452D6E">
      <w:pPr>
        <w:spacing w:beforeLines="50" w:before="180"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D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)印度寶萊塢歌舞片，描述三個高材生在考試壓力下，探討教育的本質，找尋生命的價值和意義，請問這是屬於哪一種電影類型?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A)恐怖片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推理片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(C)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動畫片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喜劇片。</w:t>
      </w:r>
    </w:p>
    <w:p w:rsidR="00E5112B" w:rsidRPr="00452D6E" w:rsidRDefault="00E5112B" w:rsidP="00452D6E">
      <w:pPr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452D6E">
        <w:rPr>
          <w:rFonts w:ascii="標楷體" w:eastAsia="標楷體" w:hAnsi="標楷體" w:hint="eastAsia"/>
          <w:sz w:val="28"/>
          <w:szCs w:val="28"/>
        </w:rPr>
        <w:t xml:space="preserve">( </w:t>
      </w:r>
      <w:r w:rsidR="006D58BC" w:rsidRPr="00452D6E">
        <w:rPr>
          <w:rFonts w:ascii="標楷體" w:eastAsia="標楷體" w:hAnsi="標楷體"/>
          <w:sz w:val="28"/>
          <w:szCs w:val="28"/>
        </w:rPr>
        <w:t>C</w:t>
      </w:r>
      <w:r w:rsidR="006D58BC" w:rsidRPr="00452D6E">
        <w:rPr>
          <w:rFonts w:ascii="標楷體" w:eastAsia="標楷體" w:hAnsi="標楷體" w:hint="eastAsia"/>
          <w:sz w:val="28"/>
          <w:szCs w:val="28"/>
        </w:rPr>
        <w:t xml:space="preserve"> </w:t>
      </w:r>
      <w:r w:rsidRPr="00452D6E">
        <w:rPr>
          <w:rFonts w:ascii="標楷體" w:eastAsia="標楷體" w:hAnsi="標楷體" w:hint="eastAsia"/>
          <w:sz w:val="28"/>
          <w:szCs w:val="28"/>
        </w:rPr>
        <w:t xml:space="preserve">)臺灣電影從1980年代開始衰退，後來因全球經融危機打擊美商影視企業，2007年後讓臺灣國片產業有重大的轉折，2008年最賣座的華語片，讓片商與觀眾重拾對國片的信心，請問是哪一部經典 </w:t>
      </w:r>
      <w:r w:rsidRPr="00452D6E">
        <w:rPr>
          <w:rFonts w:ascii="標楷體" w:eastAsia="標楷體" w:hAnsi="標楷體"/>
          <w:sz w:val="28"/>
          <w:szCs w:val="28"/>
        </w:rPr>
        <w:t>(</w:t>
      </w:r>
      <w:r w:rsidRPr="00452D6E">
        <w:rPr>
          <w:rFonts w:ascii="標楷體" w:eastAsia="標楷體" w:hAnsi="標楷體" w:hint="eastAsia"/>
          <w:sz w:val="28"/>
          <w:szCs w:val="28"/>
        </w:rPr>
        <w:t>A)《賽德克巴萊》</w:t>
      </w:r>
      <w:r w:rsidRPr="00452D6E">
        <w:rPr>
          <w:rFonts w:ascii="標楷體" w:eastAsia="標楷體" w:hAnsi="標楷體"/>
          <w:sz w:val="28"/>
          <w:szCs w:val="28"/>
        </w:rPr>
        <w:t>(B)</w:t>
      </w:r>
      <w:r w:rsidRPr="00452D6E">
        <w:rPr>
          <w:rFonts w:ascii="標楷體" w:eastAsia="標楷體" w:hAnsi="標楷體" w:hint="eastAsia"/>
          <w:sz w:val="28"/>
          <w:szCs w:val="28"/>
        </w:rPr>
        <w:t>《艋舺》</w:t>
      </w:r>
      <w:r w:rsidRPr="00452D6E">
        <w:rPr>
          <w:rFonts w:ascii="標楷體" w:eastAsia="標楷體" w:hAnsi="標楷體"/>
          <w:sz w:val="28"/>
          <w:szCs w:val="28"/>
        </w:rPr>
        <w:t>(C)</w:t>
      </w:r>
      <w:r w:rsidRPr="00452D6E">
        <w:rPr>
          <w:rFonts w:ascii="標楷體" w:eastAsia="標楷體" w:hAnsi="標楷體" w:hint="eastAsia"/>
          <w:sz w:val="28"/>
          <w:szCs w:val="28"/>
        </w:rPr>
        <w:t>《海角七號》</w:t>
      </w:r>
      <w:r w:rsidRPr="00452D6E">
        <w:rPr>
          <w:rFonts w:ascii="標楷體" w:eastAsia="標楷體" w:hAnsi="標楷體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sz w:val="28"/>
          <w:szCs w:val="28"/>
        </w:rPr>
        <w:t>《那些年，我們一起追的女孩》</w:t>
      </w:r>
      <w:r w:rsidR="00452D6E">
        <w:rPr>
          <w:rFonts w:ascii="標楷體" w:eastAsia="標楷體" w:hAnsi="標楷體" w:hint="eastAsia"/>
          <w:sz w:val="28"/>
          <w:szCs w:val="28"/>
        </w:rPr>
        <w:t>。</w:t>
      </w:r>
    </w:p>
    <w:p w:rsidR="00400E51" w:rsidRPr="00452D6E" w:rsidRDefault="00400E51" w:rsidP="00452D6E">
      <w:pPr>
        <w:spacing w:beforeLines="50" w:before="180"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 </w:t>
      </w:r>
      <w:r w:rsidR="006D58BC" w:rsidRPr="00452D6E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="006D58BC"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)面具表演的起源是為了要祭祀酒神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戴奧尼索斯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，所進行的悲劇競賽，在表演中加入第二位演員增加衝突過程的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希臘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悲劇之父是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A)埃斯庫羅斯 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>(B)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索福克勒斯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(C)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賽士比斯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(D)</w:t>
      </w:r>
      <w:r w:rsidRPr="00452D6E">
        <w:rPr>
          <w:rFonts w:ascii="標楷體" w:eastAsia="標楷體" w:hAnsi="標楷體" w:hint="eastAsia"/>
          <w:color w:val="000000" w:themeColor="text1"/>
          <w:sz w:val="28"/>
          <w:szCs w:val="28"/>
        </w:rPr>
        <w:t>亞里斯多德。</w:t>
      </w:r>
      <w:r w:rsidRPr="00452D6E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9870E7" w:rsidRDefault="00400E51" w:rsidP="009870E7">
      <w:pPr>
        <w:adjustRightInd w:val="0"/>
        <w:spacing w:beforeLines="50" w:before="180" w:line="300" w:lineRule="exac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0" w:name="Z_bf64e562a41c460f8ef216e0bd42208b"/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( </w:t>
      </w:r>
      <w:r w:rsidR="006D58BC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D 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bookmarkStart w:id="1" w:name="OP1_bf64e562a41c460f8ef216e0bd42208b"/>
      <w:bookmarkStart w:id="2" w:name="OP2_bf64e562a41c460f8ef216e0bd42208b"/>
      <w:bookmarkStart w:id="3" w:name="OP3_bf64e562a41c460f8ef216e0bd42208b"/>
      <w:bookmarkStart w:id="4" w:name="Q_bf64e562a41c460f8ef216e0bd42208b"/>
      <w:bookmarkEnd w:id="1"/>
      <w:bookmarkEnd w:id="2"/>
      <w:bookmarkEnd w:id="3"/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下列關於「雕塑」的敘述何者正確？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(Ａ)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利用物質的量、體，形塑三維空間的造形製作，是廣</w:t>
      </w:r>
    </w:p>
    <w:p w:rsidR="009870E7" w:rsidRDefault="00400E51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義的雕塑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(Ｂ)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風景名勝的巨型造像、傳統廟宇的雕刻、主題式的鹽雕、沙雕與冰雕創作，皆是「雕</w:t>
      </w:r>
    </w:p>
    <w:p w:rsidR="00400E51" w:rsidRPr="00BA664F" w:rsidRDefault="00400E51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塑」的範疇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(Ｃ)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不僅材質多元，題材更是包羅萬象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(Ｄ)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以上皆是。</w:t>
      </w:r>
    </w:p>
    <w:p w:rsidR="009870E7" w:rsidRDefault="00400E51" w:rsidP="009870E7">
      <w:pPr>
        <w:adjustRightInd w:val="0"/>
        <w:spacing w:beforeLines="50" w:before="180" w:line="300" w:lineRule="exac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5" w:name="Z_8df4c3925e214b78a578086c609e773d"/>
      <w:bookmarkEnd w:id="0"/>
      <w:bookmarkEnd w:id="4"/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( </w:t>
      </w:r>
      <w:r w:rsidR="006D58BC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B 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bookmarkStart w:id="6" w:name="OP1_8df4c3925e214b78a578086c609e773d"/>
      <w:bookmarkStart w:id="7" w:name="OP2_8df4c3925e214b78a578086c609e773d"/>
      <w:bookmarkStart w:id="8" w:name="OP3_8df4c3925e214b78a578086c609e773d"/>
      <w:bookmarkStart w:id="9" w:name="Q_8df4c3925e214b78a578086c609e773d"/>
      <w:bookmarkEnd w:id="6"/>
      <w:bookmarkEnd w:id="7"/>
      <w:bookmarkEnd w:id="8"/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請問下列敘述，何者正確？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(Ａ)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秦始皇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陵墓的地下軍團，以真人比例的俑取代以人殉葬之風</w:t>
      </w:r>
    </w:p>
    <w:p w:rsidR="009870E7" w:rsidRDefault="00400E51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氣，為使帝王永生富貴，俑的材質以黃金打造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(Ｂ)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中國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古代君王、高官和貴族，為彰顯墓主生前地位</w:t>
      </w:r>
    </w:p>
    <w:p w:rsidR="009870E7" w:rsidRDefault="00400E51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或驅邪鎮墓，墳前多有巨型石雕，造型動物或人形皆有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(Ｃ)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金字塔是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>埃及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法老的陵墓，主要目的在於</w:t>
      </w:r>
    </w:p>
    <w:p w:rsidR="00400E51" w:rsidRDefault="00400E51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守護法老王死後得以順利輪迴轉世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(Ｄ)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以上皆是。</w:t>
      </w:r>
      <w:bookmarkStart w:id="10" w:name="OP1_e51e7588395245df8a230cfec29fd746"/>
      <w:bookmarkStart w:id="11" w:name="OP2_e51e7588395245df8a230cfec29fd746"/>
      <w:bookmarkStart w:id="12" w:name="OP3_e51e7588395245df8a230cfec29fd746"/>
      <w:bookmarkEnd w:id="5"/>
      <w:bookmarkEnd w:id="9"/>
      <w:bookmarkEnd w:id="10"/>
      <w:bookmarkEnd w:id="11"/>
      <w:bookmarkEnd w:id="12"/>
    </w:p>
    <w:p w:rsidR="00452D6E" w:rsidRDefault="00452D6E" w:rsidP="00452D6E">
      <w:pPr>
        <w:adjustRightInd w:val="0"/>
        <w:spacing w:beforeLines="50" w:before="180" w:line="300" w:lineRule="exac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13" w:name="Z_10b742649d9f4486a3e94a504aea06c9"/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( 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D </w:t>
      </w:r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bookmarkStart w:id="14" w:name="OP1_10b742649d9f4486a3e94a504aea06c9"/>
      <w:bookmarkStart w:id="15" w:name="OP2_10b742649d9f4486a3e94a504aea06c9"/>
      <w:bookmarkStart w:id="16" w:name="OP3_10b742649d9f4486a3e94a504aea06c9"/>
      <w:bookmarkStart w:id="17" w:name="Q_10b742649d9f4486a3e94a504aea06c9"/>
      <w:bookmarkEnd w:id="14"/>
      <w:bookmarkEnd w:id="15"/>
      <w:bookmarkEnd w:id="16"/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>有時候讓人無所適從的不是資訊內容本身，而是混亂的視覺動線設計。下列哪些敘述滿足「清</w:t>
      </w:r>
    </w:p>
    <w:p w:rsidR="00452D6E" w:rsidRDefault="00452D6E" w:rsidP="00452D6E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楚的視覺動線設計」之概念？ </w:t>
      </w:r>
      <w:r w:rsidRPr="00400E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(Ａ)</w:t>
      </w:r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視覺動線需要清楚的引導與暗示 </w:t>
      </w:r>
      <w:r w:rsidRPr="00400E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(Ｂ)</w:t>
      </w:r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>「閱讀慣性」是影響視覺動</w:t>
      </w:r>
    </w:p>
    <w:p w:rsidR="00452D6E" w:rsidRPr="00400E51" w:rsidRDefault="00452D6E" w:rsidP="00452D6E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線的重要因素 </w:t>
      </w:r>
      <w:r w:rsidRPr="00400E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(Ｃ)</w:t>
      </w:r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一般而言，橫式書寫的閱讀會依循由左至右、由上至下的次序 </w:t>
      </w:r>
      <w:r w:rsidRPr="00400E5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(Ｄ)</w:t>
      </w:r>
      <w:r w:rsidRPr="00400E51">
        <w:rPr>
          <w:rFonts w:ascii="標楷體" w:eastAsia="標楷體" w:hAnsi="標楷體" w:cs="Times New Roman"/>
          <w:color w:val="000000" w:themeColor="text1"/>
          <w:sz w:val="28"/>
          <w:szCs w:val="28"/>
        </w:rPr>
        <w:t>以上皆是。</w:t>
      </w:r>
    </w:p>
    <w:bookmarkEnd w:id="13"/>
    <w:bookmarkEnd w:id="17"/>
    <w:p w:rsidR="00452D6E" w:rsidRDefault="00452D6E" w:rsidP="00452D6E">
      <w:pPr>
        <w:adjustRightInd w:val="0"/>
        <w:spacing w:beforeLines="50" w:before="180" w:line="300" w:lineRule="exac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( 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D </w:t>
      </w: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bookmarkStart w:id="18" w:name="OP1_1216bb946ebc4657b6f377c44ca32b1a"/>
      <w:bookmarkStart w:id="19" w:name="OP2_1216bb946ebc4657b6f377c44ca32b1a"/>
      <w:bookmarkStart w:id="20" w:name="OP3_1216bb946ebc4657b6f377c44ca32b1a"/>
      <w:bookmarkEnd w:id="18"/>
      <w:bookmarkEnd w:id="19"/>
      <w:bookmarkEnd w:id="20"/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>下列關於「媒體識讀」的敘述，何者</w:t>
      </w: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  <w:u w:val="double"/>
        </w:rPr>
        <w:t>有誤</w:t>
      </w: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？ </w:t>
      </w:r>
      <w:r w:rsidRPr="00633E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(Ａ)</w:t>
      </w: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「識讀」指對的是對於文字的聽、說、讀、寫 </w:t>
      </w:r>
    </w:p>
    <w:p w:rsidR="00452D6E" w:rsidRDefault="00452D6E" w:rsidP="00452D6E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33E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(Ｂ)</w:t>
      </w: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媒體識讀從以往到現在有著報章雜誌等印刷品到電視新聞、廣告或電影娛樂產業等不同管道 </w:t>
      </w:r>
      <w:r w:rsidRPr="00633E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(Ｃ)</w:t>
      </w:r>
    </w:p>
    <w:p w:rsidR="00452D6E" w:rsidRDefault="00452D6E" w:rsidP="00452D6E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然而現今的生活經驗中，網路成為統整各家資訊的主要平臺，因為網路容易收集資料並且快速 </w:t>
      </w:r>
      <w:r w:rsidRPr="00633E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(Ｄ)</w:t>
      </w: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>各</w:t>
      </w:r>
    </w:p>
    <w:p w:rsidR="00452D6E" w:rsidRDefault="00452D6E" w:rsidP="00452D6E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>種訊息中，無論平面或數位，只要是新聞電視臺的相關產業，他們所提供的資訊就一定正確，不須查</w:t>
      </w:r>
    </w:p>
    <w:p w:rsidR="00452D6E" w:rsidRDefault="00452D6E" w:rsidP="00452D6E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33EB0">
        <w:rPr>
          <w:rFonts w:ascii="標楷體" w:eastAsia="標楷體" w:hAnsi="標楷體" w:cs="Times New Roman"/>
          <w:color w:val="000000" w:themeColor="text1"/>
          <w:sz w:val="28"/>
          <w:szCs w:val="28"/>
        </w:rPr>
        <w:t>證。</w:t>
      </w:r>
    </w:p>
    <w:p w:rsidR="009870E7" w:rsidRDefault="00400E51" w:rsidP="009870E7">
      <w:pPr>
        <w:adjustRightInd w:val="0"/>
        <w:spacing w:beforeLines="50" w:before="180" w:line="300" w:lineRule="exact"/>
        <w:contextualSpacing/>
        <w:rPr>
          <w:rFonts w:ascii="標楷體" w:eastAsia="標楷體" w:hAnsi="標楷體" w:cs="Times New Roman"/>
          <w:color w:val="000000"/>
          <w:sz w:val="28"/>
          <w:szCs w:val="28"/>
        </w:rPr>
      </w:pPr>
      <w:bookmarkStart w:id="21" w:name="Z_61387fac94164f4f9fd2e5190d31b972"/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 xml:space="preserve">( </w:t>
      </w:r>
      <w:r w:rsidR="006D58BC">
        <w:rPr>
          <w:rFonts w:ascii="標楷體" w:eastAsia="標楷體" w:hAnsi="標楷體" w:cs="Times New Roman"/>
          <w:color w:val="000000"/>
          <w:sz w:val="28"/>
          <w:szCs w:val="28"/>
        </w:rPr>
        <w:t xml:space="preserve">D </w:t>
      </w:r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bookmarkStart w:id="22" w:name="OP1_61387fac94164f4f9fd2e5190d31b972"/>
      <w:bookmarkStart w:id="23" w:name="OP2_61387fac94164f4f9fd2e5190d31b972"/>
      <w:bookmarkStart w:id="24" w:name="OP3_61387fac94164f4f9fd2e5190d31b972"/>
      <w:bookmarkStart w:id="25" w:name="Q_61387fac94164f4f9fd2e5190d31b972"/>
      <w:bookmarkEnd w:id="22"/>
      <w:bookmarkEnd w:id="23"/>
      <w:bookmarkEnd w:id="24"/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 xml:space="preserve">下列哪一項不是「資訊視覺化」的優點？ </w:t>
      </w:r>
      <w:r w:rsidRPr="00400E51">
        <w:rPr>
          <w:rFonts w:ascii="標楷體" w:eastAsia="標楷體" w:hAnsi="標楷體" w:cs="Times New Roman" w:hint="eastAsia"/>
          <w:color w:val="000000"/>
          <w:sz w:val="28"/>
          <w:szCs w:val="28"/>
        </w:rPr>
        <w:t>(Ａ)</w:t>
      </w:r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 xml:space="preserve">提高吸引力與理解力 </w:t>
      </w:r>
      <w:r w:rsidRPr="00400E51">
        <w:rPr>
          <w:rFonts w:ascii="標楷體" w:eastAsia="標楷體" w:hAnsi="標楷體" w:cs="Times New Roman" w:hint="eastAsia"/>
          <w:color w:val="000000"/>
          <w:sz w:val="28"/>
          <w:szCs w:val="28"/>
        </w:rPr>
        <w:t>(Ｂ)</w:t>
      </w:r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 xml:space="preserve">增益記憶 </w:t>
      </w:r>
      <w:r w:rsidRPr="00400E51">
        <w:rPr>
          <w:rFonts w:ascii="標楷體" w:eastAsia="標楷體" w:hAnsi="標楷體" w:cs="Times New Roman" w:hint="eastAsia"/>
          <w:color w:val="000000"/>
          <w:sz w:val="28"/>
          <w:szCs w:val="28"/>
        </w:rPr>
        <w:t>(Ｃ)</w:t>
      </w:r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>助於圖</w:t>
      </w:r>
    </w:p>
    <w:p w:rsidR="00400E51" w:rsidRPr="00400E51" w:rsidRDefault="00400E51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 xml:space="preserve">像思考 </w:t>
      </w:r>
      <w:r w:rsidRPr="00400E51">
        <w:rPr>
          <w:rFonts w:ascii="標楷體" w:eastAsia="標楷體" w:hAnsi="標楷體" w:cs="Times New Roman" w:hint="eastAsia"/>
          <w:color w:val="000000"/>
          <w:sz w:val="28"/>
          <w:szCs w:val="28"/>
        </w:rPr>
        <w:t>(Ｄ)</w:t>
      </w:r>
      <w:r w:rsidRPr="00400E51">
        <w:rPr>
          <w:rFonts w:ascii="標楷體" w:eastAsia="標楷體" w:hAnsi="標楷體" w:cs="Times New Roman"/>
          <w:color w:val="000000"/>
          <w:sz w:val="28"/>
          <w:szCs w:val="28"/>
        </w:rPr>
        <w:t>透過身體活動和親身經歷學習某種東西。</w:t>
      </w:r>
    </w:p>
    <w:p w:rsidR="009870E7" w:rsidRDefault="00633EB0" w:rsidP="009870E7">
      <w:pPr>
        <w:adjustRightInd w:val="0"/>
        <w:spacing w:beforeLines="50" w:before="180" w:line="300" w:lineRule="exac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26" w:name="Z_160d322c2d724447bcc8f9ba1ffc9c0d"/>
      <w:bookmarkStart w:id="27" w:name="Z_1216bb946ebc4657b6f377c44ca32b1a"/>
      <w:bookmarkStart w:id="28" w:name="Q_1216bb946ebc4657b6f377c44ca32b1a"/>
      <w:bookmarkEnd w:id="21"/>
      <w:bookmarkEnd w:id="25"/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( </w:t>
      </w:r>
      <w:r w:rsidR="006D58BC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D 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bookmarkStart w:id="29" w:name="OP1_160d322c2d724447bcc8f9ba1ffc9c0d"/>
      <w:bookmarkStart w:id="30" w:name="OP2_160d322c2d724447bcc8f9ba1ffc9c0d"/>
      <w:bookmarkStart w:id="31" w:name="OP3_160d322c2d724447bcc8f9ba1ffc9c0d"/>
      <w:bookmarkStart w:id="32" w:name="Q_160d322c2d724447bcc8f9ba1ffc9c0d"/>
      <w:bookmarkEnd w:id="29"/>
      <w:bookmarkEnd w:id="30"/>
      <w:bookmarkEnd w:id="31"/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當今網路發達與資訊技術進步，各種訊息大量地填滿生活。當資訊變得豐盛，吸收訊息的注意</w:t>
      </w:r>
    </w:p>
    <w:p w:rsidR="009870E7" w:rsidRDefault="00633EB0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力就變得十分重要。下列關於大腦吸收資訊的方式，何者有誤？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(Ａ)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大腦吸收資訊大致可以分成「視</w:t>
      </w:r>
    </w:p>
    <w:p w:rsidR="009870E7" w:rsidRDefault="00633EB0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覺」、「聽覺」和「動覺」型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(Ｂ)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學習地圖是掌握訊息重點的全面性思考方式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(Ｃ)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聽覺型的學習策</w:t>
      </w:r>
    </w:p>
    <w:p w:rsidR="00633EB0" w:rsidRPr="00BA664F" w:rsidRDefault="00633EB0" w:rsidP="009870E7">
      <w:pPr>
        <w:adjustRightInd w:val="0"/>
        <w:spacing w:beforeLines="50" w:before="180" w:line="300" w:lineRule="exact"/>
        <w:ind w:firstLineChars="100" w:firstLine="280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略，例如：聆聽有聲故事書 </w:t>
      </w:r>
      <w:r w:rsidRPr="00BA664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(Ｄ)</w:t>
      </w:r>
      <w:r w:rsidRPr="00BA664F">
        <w:rPr>
          <w:rFonts w:ascii="標楷體" w:eastAsia="標楷體" w:hAnsi="標楷體" w:cs="Times New Roman"/>
          <w:color w:val="000000" w:themeColor="text1"/>
          <w:sz w:val="28"/>
          <w:szCs w:val="28"/>
        </w:rPr>
        <w:t>動覺型指的是學習過程中，心裡感受到生動活潑等感受。</w:t>
      </w:r>
    </w:p>
    <w:bookmarkEnd w:id="26"/>
    <w:bookmarkEnd w:id="32"/>
    <w:p w:rsidR="00633EB0" w:rsidRDefault="009870E7" w:rsidP="00A059CE">
      <w:pPr>
        <w:pStyle w:val="a5"/>
        <w:snapToGrid/>
        <w:spacing w:beforeLines="50" w:before="180"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870E7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6D58BC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 xml:space="preserve"> C</w:t>
      </w:r>
      <w:r w:rsidR="006D58B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9870E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9870E7">
        <w:rPr>
          <w:rFonts w:ascii="標楷體" w:eastAsia="標楷體" w:hAnsi="標楷體" w:hint="eastAsia"/>
          <w:color w:val="000000" w:themeColor="text1"/>
          <w:sz w:val="28"/>
          <w:szCs w:val="28"/>
        </w:rPr>
        <w:t>下列哪一種音樂表演形式大部分的臺詞皆以歌唱來呈現戲劇，所以欣賞時也可仔細聆聽劇中個角色的演唱方式？　(A)藝術歌曲　(B)交響曲　(C)歌劇　(D)舞臺劇。</w:t>
      </w:r>
    </w:p>
    <w:p w:rsidR="00452D6E" w:rsidRDefault="00452D6E" w:rsidP="00452D6E">
      <w:pPr>
        <w:pStyle w:val="a5"/>
        <w:spacing w:beforeLines="50" w:before="180" w:line="3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A664F">
        <w:rPr>
          <w:rFonts w:ascii="標楷體" w:eastAsia="標楷體" w:hAnsi="標楷體"/>
          <w:sz w:val="28"/>
          <w:szCs w:val="28"/>
        </w:rPr>
        <w:t xml:space="preserve">（ </w:t>
      </w:r>
      <w:r>
        <w:rPr>
          <w:rFonts w:ascii="標楷體" w:eastAsia="標楷體" w:hAnsi="標楷體"/>
          <w:sz w:val="28"/>
          <w:szCs w:val="28"/>
        </w:rPr>
        <w:t>B</w:t>
      </w:r>
      <w:r w:rsidRPr="00BA664F">
        <w:rPr>
          <w:rFonts w:ascii="標楷體" w:eastAsia="標楷體" w:hAnsi="標楷體"/>
          <w:sz w:val="28"/>
          <w:szCs w:val="28"/>
        </w:rPr>
        <w:t xml:space="preserve"> ）</w:t>
      </w:r>
      <w:r w:rsidRPr="00BA664F">
        <w:rPr>
          <w:rFonts w:ascii="標楷體" w:eastAsia="標楷體" w:hAnsi="標楷體" w:hint="eastAsia"/>
          <w:sz w:val="28"/>
          <w:szCs w:val="28"/>
        </w:rPr>
        <w:t>「在需要交代劇情或是描述演唱者狀態時，以節奏自由、半說半唱的方式來表達」，此演唱方式為何？　(A)詠唱調　(B)朗誦調　(C)序曲　(D)重唱。</w:t>
      </w:r>
    </w:p>
    <w:p w:rsidR="00452D6E" w:rsidRDefault="00452D6E" w:rsidP="00452D6E">
      <w:pPr>
        <w:pStyle w:val="a5"/>
        <w:spacing w:beforeLines="50" w:before="180" w:line="300" w:lineRule="exact"/>
        <w:ind w:left="280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BA664F">
        <w:rPr>
          <w:rFonts w:ascii="標楷體" w:eastAsia="標楷體" w:hAnsi="標楷體"/>
          <w:sz w:val="28"/>
          <w:szCs w:val="28"/>
        </w:rPr>
        <w:t xml:space="preserve">（ </w:t>
      </w:r>
      <w:r>
        <w:rPr>
          <w:rFonts w:ascii="標楷體" w:eastAsia="標楷體" w:hAnsi="標楷體"/>
          <w:sz w:val="28"/>
          <w:szCs w:val="28"/>
        </w:rPr>
        <w:t>D</w:t>
      </w:r>
      <w:r w:rsidRPr="00BA664F">
        <w:rPr>
          <w:rFonts w:ascii="標楷體" w:eastAsia="標楷體" w:hAnsi="標楷體"/>
          <w:sz w:val="28"/>
          <w:szCs w:val="28"/>
        </w:rPr>
        <w:t xml:space="preserve"> ）</w:t>
      </w:r>
      <w:r w:rsidRPr="00BA664F">
        <w:rPr>
          <w:rFonts w:ascii="標楷體" w:eastAsia="標楷體" w:hAnsi="標楷體" w:hint="eastAsia"/>
          <w:sz w:val="28"/>
          <w:szCs w:val="28"/>
        </w:rPr>
        <w:t>目前音樂劇演出最頻繁的地方是在哪兩個城市？　(A)紐約、巴黎　(B)倫敦、北京　(C)東京、紐約　(D)倫敦、紐約。</w:t>
      </w:r>
    </w:p>
    <w:p w:rsidR="009870E7" w:rsidRDefault="009870E7" w:rsidP="009870E7">
      <w:pPr>
        <w:pStyle w:val="a5"/>
        <w:spacing w:beforeLines="50" w:before="180" w:line="3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bookmarkStart w:id="33" w:name="Q2AR0750316"/>
      <w:r w:rsidRPr="00BA664F">
        <w:rPr>
          <w:rFonts w:ascii="標楷體" w:eastAsia="標楷體" w:hAnsi="標楷體"/>
          <w:sz w:val="28"/>
          <w:szCs w:val="28"/>
        </w:rPr>
        <w:t xml:space="preserve">（ </w:t>
      </w:r>
      <w:r w:rsidR="006D58BC">
        <w:rPr>
          <w:rFonts w:ascii="標楷體" w:eastAsia="標楷體" w:hAnsi="標楷體"/>
          <w:sz w:val="28"/>
          <w:szCs w:val="28"/>
        </w:rPr>
        <w:t>A</w:t>
      </w:r>
      <w:r w:rsidRPr="00BA664F">
        <w:rPr>
          <w:rFonts w:ascii="標楷體" w:eastAsia="標楷體" w:hAnsi="標楷體"/>
          <w:sz w:val="28"/>
          <w:szCs w:val="28"/>
        </w:rPr>
        <w:t xml:space="preserve"> ）</w:t>
      </w:r>
      <w:bookmarkEnd w:id="33"/>
      <w:r w:rsidRPr="00BA664F">
        <w:rPr>
          <w:rFonts w:ascii="標楷體" w:eastAsia="標楷體" w:hAnsi="標楷體" w:hint="eastAsia"/>
          <w:sz w:val="28"/>
          <w:szCs w:val="28"/>
        </w:rPr>
        <w:t xml:space="preserve">歌劇中的聲樂部份用來表現劇中人物內心狀態與情緒，富音樂性、旋律動聽的演唱方式為何？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 w:rsidRPr="00BA664F">
        <w:rPr>
          <w:rFonts w:ascii="標楷體" w:eastAsia="標楷體" w:hAnsi="標楷體" w:hint="eastAsia"/>
          <w:sz w:val="28"/>
          <w:szCs w:val="28"/>
        </w:rPr>
        <w:t>(A)詠唱調(aria)　(B)朗頌調(recitative)　(C)序曲　(D)抒情小調。</w:t>
      </w:r>
    </w:p>
    <w:p w:rsidR="00452D6E" w:rsidRDefault="00452D6E" w:rsidP="009870E7">
      <w:pPr>
        <w:pStyle w:val="a5"/>
        <w:spacing w:beforeLines="50" w:before="180" w:line="300" w:lineRule="exact"/>
        <w:ind w:left="280" w:hangingChars="100" w:hanging="280"/>
        <w:rPr>
          <w:rFonts w:ascii="標楷體" w:eastAsia="標楷體" w:hAnsi="標楷體"/>
          <w:sz w:val="28"/>
          <w:szCs w:val="28"/>
          <w:lang w:eastAsia="zh-TW"/>
        </w:rPr>
      </w:pPr>
    </w:p>
    <w:p w:rsidR="00452D6E" w:rsidRPr="00BA664F" w:rsidRDefault="00452D6E" w:rsidP="00452D6E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bookmarkStart w:id="34" w:name="Z_6404f9b4cf7a408d8fe3fcab966ee23f"/>
      <w:r w:rsidRPr="00BA664F">
        <w:rPr>
          <w:rFonts w:ascii="標楷體" w:eastAsia="標楷體" w:hAnsi="標楷體"/>
          <w:sz w:val="28"/>
          <w:szCs w:val="28"/>
        </w:rPr>
        <w:lastRenderedPageBreak/>
        <w:t xml:space="preserve">( </w:t>
      </w:r>
      <w:r>
        <w:rPr>
          <w:rFonts w:ascii="標楷體" w:eastAsia="標楷體" w:hAnsi="標楷體"/>
          <w:sz w:val="28"/>
          <w:szCs w:val="28"/>
        </w:rPr>
        <w:t xml:space="preserve">B </w:t>
      </w:r>
      <w:r w:rsidRPr="00BA664F">
        <w:rPr>
          <w:rFonts w:ascii="標楷體" w:eastAsia="標楷體" w:hAnsi="標楷體"/>
          <w:sz w:val="28"/>
          <w:szCs w:val="28"/>
        </w:rPr>
        <w:t>)</w:t>
      </w:r>
      <w:bookmarkStart w:id="35" w:name="OP1_6404f9b4cf7a408d8fe3fcab966ee23f"/>
      <w:bookmarkStart w:id="36" w:name="OP2_6404f9b4cf7a408d8fe3fcab966ee23f"/>
      <w:bookmarkStart w:id="37" w:name="OP3_6404f9b4cf7a408d8fe3fcab966ee23f"/>
      <w:bookmarkStart w:id="38" w:name="Q_6404f9b4cf7a408d8fe3fcab966ee23f"/>
      <w:bookmarkEnd w:id="35"/>
      <w:bookmarkEnd w:id="36"/>
      <w:bookmarkEnd w:id="37"/>
      <w:r w:rsidRPr="00BA664F">
        <w:rPr>
          <w:rFonts w:ascii="標楷體" w:eastAsia="標楷體" w:hAnsi="標楷體"/>
          <w:sz w:val="28"/>
          <w:szCs w:val="28"/>
        </w:rPr>
        <w:t xml:space="preserve">請問詠唱調〈公主徹夜未眠〉出自於哪一部歌劇作品？　</w:t>
      </w:r>
      <w:r w:rsidRPr="00BA664F">
        <w:rPr>
          <w:rFonts w:ascii="標楷體" w:eastAsia="標楷體" w:hAnsi="標楷體" w:hint="eastAsia"/>
          <w:sz w:val="28"/>
          <w:szCs w:val="28"/>
        </w:rPr>
        <w:t>(Ａ)</w:t>
      </w:r>
      <w:r w:rsidRPr="00BA664F">
        <w:rPr>
          <w:rFonts w:ascii="標楷體" w:eastAsia="標楷體" w:hAnsi="標楷體"/>
          <w:sz w:val="28"/>
          <w:szCs w:val="28"/>
        </w:rPr>
        <w:t xml:space="preserve">《強尼基基》　</w:t>
      </w:r>
      <w:r w:rsidRPr="00BA664F">
        <w:rPr>
          <w:rFonts w:ascii="標楷體" w:eastAsia="標楷體" w:hAnsi="標楷體" w:hint="eastAsia"/>
          <w:sz w:val="28"/>
          <w:szCs w:val="28"/>
        </w:rPr>
        <w:t>(Ｂ)</w:t>
      </w:r>
      <w:r w:rsidRPr="00BA664F">
        <w:rPr>
          <w:rFonts w:ascii="標楷體" w:eastAsia="標楷體" w:hAnsi="標楷體"/>
          <w:sz w:val="28"/>
          <w:szCs w:val="28"/>
        </w:rPr>
        <w:t xml:space="preserve">《杜蘭朵公主》　</w:t>
      </w:r>
      <w:r w:rsidRPr="00BA664F">
        <w:rPr>
          <w:rFonts w:ascii="標楷體" w:eastAsia="標楷體" w:hAnsi="標楷體" w:hint="eastAsia"/>
          <w:sz w:val="28"/>
          <w:szCs w:val="28"/>
        </w:rPr>
        <w:t>(Ｃ)</w:t>
      </w:r>
      <w:r w:rsidRPr="00BA664F">
        <w:rPr>
          <w:rFonts w:ascii="標楷體" w:eastAsia="標楷體" w:hAnsi="標楷體"/>
          <w:sz w:val="28"/>
          <w:szCs w:val="28"/>
        </w:rPr>
        <w:t xml:space="preserve">《波希米亞人》　</w:t>
      </w:r>
      <w:r w:rsidRPr="00BA664F">
        <w:rPr>
          <w:rFonts w:ascii="標楷體" w:eastAsia="標楷體" w:hAnsi="標楷體" w:hint="eastAsia"/>
          <w:sz w:val="28"/>
          <w:szCs w:val="28"/>
        </w:rPr>
        <w:t>(Ｄ)</w:t>
      </w:r>
      <w:r w:rsidRPr="00BA664F">
        <w:rPr>
          <w:rFonts w:ascii="標楷體" w:eastAsia="標楷體" w:hAnsi="標楷體"/>
          <w:sz w:val="28"/>
          <w:szCs w:val="28"/>
        </w:rPr>
        <w:t>《蝴蝶夫人》。</w:t>
      </w:r>
    </w:p>
    <w:bookmarkEnd w:id="34"/>
    <w:bookmarkEnd w:id="38"/>
    <w:p w:rsidR="00452D6E" w:rsidRDefault="00452D6E" w:rsidP="00452D6E">
      <w:pPr>
        <w:pStyle w:val="a5"/>
        <w:spacing w:beforeLines="50" w:before="180" w:line="3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A664F"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 xml:space="preserve">B </w:t>
      </w:r>
      <w:r w:rsidRPr="00BA664F">
        <w:rPr>
          <w:rFonts w:ascii="標楷體" w:eastAsia="標楷體" w:hAnsi="標楷體"/>
          <w:sz w:val="28"/>
          <w:szCs w:val="28"/>
        </w:rPr>
        <w:t>)</w:t>
      </w:r>
      <w:bookmarkStart w:id="39" w:name="OP1_c1897e46e3754009a000744f505b3150"/>
      <w:bookmarkStart w:id="40" w:name="OP2_c1897e46e3754009a000744f505b3150"/>
      <w:bookmarkStart w:id="41" w:name="OP3_c1897e46e3754009a000744f505b3150"/>
      <w:bookmarkEnd w:id="39"/>
      <w:bookmarkEnd w:id="40"/>
      <w:bookmarkEnd w:id="41"/>
      <w:r w:rsidRPr="00BA664F">
        <w:rPr>
          <w:rFonts w:ascii="標楷體" w:eastAsia="標楷體" w:hAnsi="標楷體"/>
          <w:sz w:val="28"/>
          <w:szCs w:val="28"/>
        </w:rPr>
        <w:t xml:space="preserve">下列何項敘述不是「歌劇」的特色？　</w:t>
      </w:r>
      <w:r w:rsidRPr="00BA664F">
        <w:rPr>
          <w:rFonts w:ascii="標楷體" w:eastAsia="標楷體" w:hAnsi="標楷體" w:hint="eastAsia"/>
          <w:sz w:val="28"/>
          <w:szCs w:val="28"/>
        </w:rPr>
        <w:t>(Ａ)</w:t>
      </w:r>
      <w:r w:rsidRPr="00BA664F">
        <w:rPr>
          <w:rFonts w:ascii="標楷體" w:eastAsia="標楷體" w:hAnsi="標楷體"/>
          <w:sz w:val="28"/>
          <w:szCs w:val="28"/>
        </w:rPr>
        <w:t xml:space="preserve">管弦樂團伴奏　</w:t>
      </w:r>
      <w:r w:rsidRPr="00BA664F">
        <w:rPr>
          <w:rFonts w:ascii="標楷體" w:eastAsia="標楷體" w:hAnsi="標楷體" w:hint="eastAsia"/>
          <w:sz w:val="28"/>
          <w:szCs w:val="28"/>
        </w:rPr>
        <w:t>(Ｂ)</w:t>
      </w:r>
      <w:r w:rsidRPr="00BA664F">
        <w:rPr>
          <w:rFonts w:ascii="標楷體" w:eastAsia="標楷體" w:hAnsi="標楷體" w:hint="eastAsia"/>
          <w:sz w:val="28"/>
          <w:szCs w:val="28"/>
          <w:lang w:eastAsia="zh-TW"/>
        </w:rPr>
        <w:t>使用麥克風</w:t>
      </w:r>
      <w:r w:rsidRPr="00BA664F">
        <w:rPr>
          <w:rFonts w:ascii="標楷體" w:eastAsia="標楷體" w:hAnsi="標楷體"/>
          <w:sz w:val="28"/>
          <w:szCs w:val="28"/>
        </w:rPr>
        <w:t xml:space="preserve">　</w:t>
      </w:r>
      <w:r w:rsidRPr="00BA664F">
        <w:rPr>
          <w:rFonts w:ascii="標楷體" w:eastAsia="標楷體" w:hAnsi="標楷體" w:hint="eastAsia"/>
          <w:sz w:val="28"/>
          <w:szCs w:val="28"/>
        </w:rPr>
        <w:t>(Ｃ)</w:t>
      </w:r>
      <w:r w:rsidRPr="00BA664F">
        <w:rPr>
          <w:rFonts w:ascii="標楷體" w:eastAsia="標楷體" w:hAnsi="標楷體"/>
          <w:sz w:val="28"/>
          <w:szCs w:val="28"/>
        </w:rPr>
        <w:t xml:space="preserve">以古典音樂為主　</w:t>
      </w:r>
      <w:r w:rsidRPr="00BA664F">
        <w:rPr>
          <w:rFonts w:ascii="標楷體" w:eastAsia="標楷體" w:hAnsi="標楷體" w:hint="eastAsia"/>
          <w:sz w:val="28"/>
          <w:szCs w:val="28"/>
        </w:rPr>
        <w:t>(Ｄ)</w:t>
      </w:r>
      <w:r w:rsidRPr="00BA664F">
        <w:rPr>
          <w:rFonts w:ascii="標楷體" w:eastAsia="標楷體" w:hAnsi="標楷體"/>
          <w:sz w:val="28"/>
          <w:szCs w:val="28"/>
        </w:rPr>
        <w:t>美聲唱法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059CE" w:rsidRDefault="00A059CE" w:rsidP="00A059CE">
      <w:pPr>
        <w:pStyle w:val="a5"/>
        <w:spacing w:beforeLines="50" w:before="180" w:line="300" w:lineRule="exact"/>
        <w:ind w:left="280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BA664F"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 xml:space="preserve">D </w:t>
      </w:r>
      <w:r w:rsidRPr="00BA664F">
        <w:rPr>
          <w:rFonts w:ascii="標楷體" w:eastAsia="標楷體" w:hAnsi="標楷體"/>
          <w:sz w:val="28"/>
          <w:szCs w:val="28"/>
        </w:rPr>
        <w:t>)</w:t>
      </w:r>
      <w:r w:rsidRPr="00BA664F">
        <w:rPr>
          <w:rFonts w:ascii="標楷體" w:eastAsia="標楷體" w:hAnsi="標楷體" w:hint="eastAsia"/>
          <w:sz w:val="28"/>
          <w:szCs w:val="28"/>
        </w:rPr>
        <w:t>浦契尼的歌劇作品《杜蘭朵公主》是以古代何國宮廷故事為背景？　(A)法國　(B)義大利　(C)日本　(D)中國。</w:t>
      </w:r>
    </w:p>
    <w:p w:rsidR="00A059CE" w:rsidRPr="00A059CE" w:rsidRDefault="00A059CE" w:rsidP="00A059CE">
      <w:pPr>
        <w:adjustRightInd w:val="0"/>
        <w:snapToGrid w:val="0"/>
        <w:spacing w:beforeLines="50" w:before="180" w:line="300" w:lineRule="exact"/>
        <w:ind w:left="280" w:hangingChars="100" w:hanging="280"/>
        <w:rPr>
          <w:rFonts w:ascii="標楷體" w:eastAsia="標楷體" w:hAnsi="標楷體"/>
          <w:sz w:val="28"/>
          <w:szCs w:val="28"/>
          <w:u w:val="single"/>
        </w:rPr>
      </w:pPr>
      <w:r w:rsidRPr="00BA664F">
        <w:rPr>
          <w:rFonts w:ascii="標楷體" w:eastAsia="標楷體" w:hAnsi="標楷體"/>
          <w:sz w:val="28"/>
          <w:szCs w:val="28"/>
        </w:rPr>
        <w:t xml:space="preserve">( </w:t>
      </w:r>
      <w:r>
        <w:rPr>
          <w:rFonts w:ascii="標楷體" w:eastAsia="標楷體" w:hAnsi="標楷體"/>
          <w:sz w:val="28"/>
          <w:szCs w:val="28"/>
        </w:rPr>
        <w:t xml:space="preserve">D </w:t>
      </w:r>
      <w:r w:rsidRPr="00BA664F">
        <w:rPr>
          <w:rFonts w:ascii="標楷體" w:eastAsia="標楷體" w:hAnsi="標楷體"/>
          <w:sz w:val="28"/>
          <w:szCs w:val="28"/>
        </w:rPr>
        <w:t>)</w:t>
      </w:r>
      <w:bookmarkStart w:id="42" w:name="OP1_d3fa044c48014368b8ed75ffd3a9c668"/>
      <w:bookmarkStart w:id="43" w:name="OP2_d3fa044c48014368b8ed75ffd3a9c668"/>
      <w:bookmarkStart w:id="44" w:name="OP3_d3fa044c48014368b8ed75ffd3a9c668"/>
      <w:bookmarkEnd w:id="42"/>
      <w:bookmarkEnd w:id="43"/>
      <w:bookmarkEnd w:id="44"/>
      <w:r w:rsidRPr="00BA664F">
        <w:rPr>
          <w:rFonts w:ascii="標楷體" w:eastAsia="標楷體" w:hAnsi="標楷體"/>
          <w:sz w:val="28"/>
          <w:szCs w:val="28"/>
        </w:rPr>
        <w:t>下列何部音樂劇是改編自</w:t>
      </w:r>
      <w:r w:rsidRPr="00BA664F">
        <w:rPr>
          <w:rFonts w:ascii="標楷體" w:eastAsia="標楷體" w:hAnsi="標楷體"/>
          <w:sz w:val="28"/>
          <w:szCs w:val="28"/>
          <w:u w:val="single"/>
        </w:rPr>
        <w:t>法國</w:t>
      </w:r>
      <w:r w:rsidRPr="00BA664F">
        <w:rPr>
          <w:rFonts w:ascii="標楷體" w:eastAsia="標楷體" w:hAnsi="標楷體"/>
          <w:sz w:val="28"/>
          <w:szCs w:val="28"/>
        </w:rPr>
        <w:t>文學家</w:t>
      </w:r>
      <w:r w:rsidRPr="00BA664F">
        <w:rPr>
          <w:rFonts w:ascii="標楷體" w:eastAsia="標楷體" w:hAnsi="標楷體"/>
          <w:sz w:val="28"/>
          <w:szCs w:val="28"/>
          <w:u w:val="single"/>
        </w:rPr>
        <w:t>維克多．雨果</w:t>
      </w:r>
      <w:r w:rsidRPr="00BA664F">
        <w:rPr>
          <w:rFonts w:ascii="標楷體" w:eastAsia="標楷體" w:hAnsi="標楷體"/>
          <w:sz w:val="28"/>
          <w:szCs w:val="28"/>
        </w:rPr>
        <w:t>（Victor Hugo）的同名小說，其音樂由</w:t>
      </w:r>
      <w:r w:rsidRPr="00BA664F">
        <w:rPr>
          <w:rFonts w:ascii="標楷體" w:eastAsia="標楷體" w:hAnsi="標楷體"/>
          <w:sz w:val="28"/>
          <w:szCs w:val="28"/>
          <w:u w:val="single"/>
        </w:rPr>
        <w:t>克勞德-米歇爾．勛伯格</w:t>
      </w:r>
      <w:r w:rsidRPr="00BA664F">
        <w:rPr>
          <w:rFonts w:ascii="標楷體" w:eastAsia="標楷體" w:hAnsi="標楷體"/>
          <w:sz w:val="28"/>
          <w:szCs w:val="28"/>
        </w:rPr>
        <w:t xml:space="preserve">（Claude-Michel Schoberg）譜寫？　</w:t>
      </w:r>
      <w:r w:rsidRPr="00BA664F">
        <w:rPr>
          <w:rFonts w:ascii="標楷體" w:eastAsia="標楷體" w:hAnsi="標楷體" w:hint="eastAsia"/>
          <w:sz w:val="28"/>
          <w:szCs w:val="28"/>
        </w:rPr>
        <w:t>(Ａ)</w:t>
      </w:r>
      <w:r w:rsidRPr="00BA664F">
        <w:rPr>
          <w:rFonts w:ascii="標楷體" w:eastAsia="標楷體" w:hAnsi="標楷體"/>
          <w:sz w:val="28"/>
          <w:szCs w:val="28"/>
        </w:rPr>
        <w:t xml:space="preserve">《媽媽咪呀》　</w:t>
      </w:r>
      <w:r w:rsidRPr="00BA664F">
        <w:rPr>
          <w:rFonts w:ascii="標楷體" w:eastAsia="標楷體" w:hAnsi="標楷體" w:hint="eastAsia"/>
          <w:sz w:val="28"/>
          <w:szCs w:val="28"/>
        </w:rPr>
        <w:t>(Ｂ)</w:t>
      </w:r>
      <w:r w:rsidRPr="00BA664F">
        <w:rPr>
          <w:rFonts w:ascii="標楷體" w:eastAsia="標楷體" w:hAnsi="標楷體"/>
          <w:sz w:val="28"/>
          <w:szCs w:val="28"/>
        </w:rPr>
        <w:t xml:space="preserve">《歌劇魅影》　</w:t>
      </w:r>
      <w:r w:rsidRPr="00BA664F">
        <w:rPr>
          <w:rFonts w:ascii="標楷體" w:eastAsia="標楷體" w:hAnsi="標楷體" w:hint="eastAsia"/>
          <w:sz w:val="28"/>
          <w:szCs w:val="28"/>
        </w:rPr>
        <w:t>(Ｃ)</w:t>
      </w:r>
      <w:r w:rsidRPr="00BA664F">
        <w:rPr>
          <w:rFonts w:ascii="標楷體" w:eastAsia="標楷體" w:hAnsi="標楷體"/>
          <w:sz w:val="28"/>
          <w:szCs w:val="28"/>
        </w:rPr>
        <w:t xml:space="preserve">《貓》　</w:t>
      </w:r>
      <w:r w:rsidRPr="00BA664F">
        <w:rPr>
          <w:rFonts w:ascii="標楷體" w:eastAsia="標楷體" w:hAnsi="標楷體" w:hint="eastAsia"/>
          <w:sz w:val="28"/>
          <w:szCs w:val="28"/>
        </w:rPr>
        <w:t>(Ｄ)</w:t>
      </w:r>
      <w:r w:rsidRPr="00BA664F">
        <w:rPr>
          <w:rFonts w:ascii="標楷體" w:eastAsia="標楷體" w:hAnsi="標楷體"/>
          <w:sz w:val="28"/>
          <w:szCs w:val="28"/>
        </w:rPr>
        <w:t>《悲慘世界》。</w:t>
      </w:r>
    </w:p>
    <w:p w:rsidR="009870E7" w:rsidRPr="00BA664F" w:rsidRDefault="009870E7" w:rsidP="00A059CE">
      <w:pPr>
        <w:pStyle w:val="a5"/>
        <w:spacing w:beforeLines="50" w:before="180" w:line="300" w:lineRule="exact"/>
        <w:rPr>
          <w:rFonts w:ascii="標楷體" w:eastAsia="標楷體" w:hAnsi="標楷體"/>
          <w:sz w:val="28"/>
          <w:szCs w:val="28"/>
          <w:lang w:eastAsia="zh-TW"/>
        </w:rPr>
      </w:pPr>
      <w:bookmarkStart w:id="45" w:name="Q2AR0750410"/>
      <w:bookmarkStart w:id="46" w:name="Q2AR0750404"/>
      <w:bookmarkStart w:id="47" w:name="Q2AR0750319"/>
      <w:r w:rsidRPr="00BA664F">
        <w:rPr>
          <w:rFonts w:ascii="標楷體" w:eastAsia="標楷體" w:hAnsi="標楷體"/>
          <w:sz w:val="28"/>
          <w:szCs w:val="28"/>
        </w:rPr>
        <w:t xml:space="preserve">（ </w:t>
      </w:r>
      <w:r w:rsidR="006D58BC">
        <w:rPr>
          <w:rFonts w:ascii="標楷體" w:eastAsia="標楷體" w:hAnsi="標楷體"/>
          <w:sz w:val="28"/>
          <w:szCs w:val="28"/>
        </w:rPr>
        <w:t>A</w:t>
      </w:r>
      <w:r w:rsidRPr="00BA664F">
        <w:rPr>
          <w:rFonts w:ascii="標楷體" w:eastAsia="標楷體" w:hAnsi="標楷體"/>
          <w:sz w:val="28"/>
          <w:szCs w:val="28"/>
        </w:rPr>
        <w:t>）</w:t>
      </w:r>
      <w:r w:rsidRPr="00BA664F">
        <w:rPr>
          <w:rFonts w:ascii="標楷體" w:eastAsia="標楷體" w:hAnsi="標楷體" w:hint="eastAsia"/>
          <w:sz w:val="28"/>
          <w:szCs w:val="28"/>
        </w:rPr>
        <w:t>「出生於英國倫敦音樂世家，著名作品有音樂劇《貓》、《歌劇魅影》」是哪一位音樂家？　(A)洛伊德．韋伯　(B)桑德海姆　(C)理查羅傑斯　(D)奧斯卡漢默斯坦二世。</w:t>
      </w:r>
    </w:p>
    <w:bookmarkEnd w:id="45"/>
    <w:p w:rsidR="009870E7" w:rsidRPr="00BA664F" w:rsidRDefault="009870E7" w:rsidP="007F6151">
      <w:pPr>
        <w:pStyle w:val="a5"/>
        <w:spacing w:beforeLines="50" w:before="180" w:line="300" w:lineRule="exact"/>
        <w:ind w:left="280" w:hangingChars="100" w:hanging="280"/>
        <w:rPr>
          <w:rFonts w:ascii="標楷體" w:eastAsia="標楷體" w:hAnsi="標楷體"/>
          <w:sz w:val="28"/>
          <w:szCs w:val="28"/>
          <w:lang w:eastAsia="zh-TW"/>
        </w:rPr>
      </w:pPr>
      <w:r w:rsidRPr="00BA664F">
        <w:rPr>
          <w:rFonts w:ascii="標楷體" w:eastAsia="標楷體" w:hAnsi="標楷體"/>
          <w:sz w:val="28"/>
          <w:szCs w:val="28"/>
        </w:rPr>
        <w:t xml:space="preserve">( </w:t>
      </w:r>
      <w:r w:rsidR="006D58BC">
        <w:rPr>
          <w:rFonts w:ascii="標楷體" w:eastAsia="標楷體" w:hAnsi="標楷體"/>
          <w:sz w:val="28"/>
          <w:szCs w:val="28"/>
        </w:rPr>
        <w:t xml:space="preserve">D </w:t>
      </w:r>
      <w:r w:rsidRPr="00BA664F">
        <w:rPr>
          <w:rFonts w:ascii="標楷體" w:eastAsia="標楷體" w:hAnsi="標楷體"/>
          <w:sz w:val="28"/>
          <w:szCs w:val="28"/>
        </w:rPr>
        <w:t>)</w:t>
      </w:r>
      <w:r w:rsidRPr="00BA664F">
        <w:rPr>
          <w:rFonts w:ascii="標楷體" w:eastAsia="標楷體" w:hAnsi="標楷體" w:hint="eastAsia"/>
          <w:sz w:val="28"/>
          <w:szCs w:val="28"/>
        </w:rPr>
        <w:t>承上題，作曲家在該劇中引用該國哪一首民謠旋律作為創作動機？　(A)我的太陽　(B)紅蜻蜓　(C)小星星　(D)茉莉花。</w:t>
      </w:r>
    </w:p>
    <w:p w:rsidR="009870E7" w:rsidRPr="007F6151" w:rsidRDefault="009870E7" w:rsidP="009870E7">
      <w:pPr>
        <w:pStyle w:val="a5"/>
        <w:spacing w:beforeLines="50" w:before="180" w:line="300" w:lineRule="exact"/>
        <w:rPr>
          <w:rFonts w:ascii="標楷體" w:eastAsia="標楷體" w:hAnsi="標楷體"/>
          <w:sz w:val="28"/>
          <w:szCs w:val="28"/>
          <w:lang w:eastAsia="zh-TW"/>
        </w:rPr>
      </w:pPr>
    </w:p>
    <w:bookmarkEnd w:id="46"/>
    <w:p w:rsidR="009870E7" w:rsidRPr="009870E7" w:rsidRDefault="009870E7" w:rsidP="009870E7">
      <w:pPr>
        <w:pStyle w:val="a5"/>
        <w:spacing w:beforeLines="50" w:before="180" w:line="3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400E51" w:rsidRPr="00633EB0" w:rsidRDefault="00400E51" w:rsidP="00400E51">
      <w:pPr>
        <w:adjustRightInd w:val="0"/>
        <w:snapToGrid w:val="0"/>
        <w:spacing w:beforeLines="50" w:before="180" w:line="300" w:lineRule="atLeas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48" w:name="_GoBack"/>
      <w:bookmarkEnd w:id="27"/>
      <w:bookmarkEnd w:id="28"/>
      <w:bookmarkEnd w:id="47"/>
      <w:bookmarkEnd w:id="48"/>
    </w:p>
    <w:p w:rsidR="00400E51" w:rsidRPr="00400E51" w:rsidRDefault="00400E51" w:rsidP="00400E51">
      <w:pPr>
        <w:adjustRightInd w:val="0"/>
        <w:snapToGrid w:val="0"/>
        <w:spacing w:beforeLines="50" w:before="180" w:line="300" w:lineRule="atLeast"/>
        <w:contextualSpacing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5112B" w:rsidRPr="00E5112B" w:rsidRDefault="00E5112B" w:rsidP="00E5112B">
      <w:pPr>
        <w:spacing w:beforeLines="50" w:before="180" w:line="3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E5112B" w:rsidRPr="00E5112B" w:rsidSect="00E5112B">
      <w:pgSz w:w="14570" w:h="20636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5E" w:rsidRDefault="00A24B5E" w:rsidP="00147FCF">
      <w:r>
        <w:separator/>
      </w:r>
    </w:p>
  </w:endnote>
  <w:endnote w:type="continuationSeparator" w:id="0">
    <w:p w:rsidR="00A24B5E" w:rsidRDefault="00A24B5E" w:rsidP="001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5E" w:rsidRDefault="00A24B5E" w:rsidP="00147FCF">
      <w:r>
        <w:separator/>
      </w:r>
    </w:p>
  </w:footnote>
  <w:footnote w:type="continuationSeparator" w:id="0">
    <w:p w:rsidR="00A24B5E" w:rsidRDefault="00A24B5E" w:rsidP="0014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036"/>
    <w:multiLevelType w:val="hybridMultilevel"/>
    <w:tmpl w:val="B9E62F86"/>
    <w:lvl w:ilvl="0" w:tplc="0408256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534CDC"/>
    <w:multiLevelType w:val="hybridMultilevel"/>
    <w:tmpl w:val="EFF8AEA6"/>
    <w:lvl w:ilvl="0" w:tplc="30743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2B"/>
    <w:rsid w:val="0010445F"/>
    <w:rsid w:val="00147FCF"/>
    <w:rsid w:val="00400E51"/>
    <w:rsid w:val="00452D6E"/>
    <w:rsid w:val="00633EB0"/>
    <w:rsid w:val="006D58BC"/>
    <w:rsid w:val="006F0CB7"/>
    <w:rsid w:val="007F6151"/>
    <w:rsid w:val="009870E7"/>
    <w:rsid w:val="00A059CE"/>
    <w:rsid w:val="00A24B5E"/>
    <w:rsid w:val="00A65463"/>
    <w:rsid w:val="00E5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FD5B"/>
  <w15:chartTrackingRefBased/>
  <w15:docId w15:val="{486F7003-38F3-45A4-8159-E32101A6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2B"/>
    <w:pPr>
      <w:ind w:leftChars="200" w:left="480"/>
    </w:pPr>
  </w:style>
  <w:style w:type="character" w:customStyle="1" w:styleId="a4">
    <w:name w:val="國中題目 字元"/>
    <w:link w:val="a5"/>
    <w:locked/>
    <w:rsid w:val="009870E7"/>
    <w:rPr>
      <w:szCs w:val="24"/>
      <w:lang w:val="x-none" w:eastAsia="x-none"/>
    </w:rPr>
  </w:style>
  <w:style w:type="paragraph" w:customStyle="1" w:styleId="a5">
    <w:name w:val="國中題目"/>
    <w:basedOn w:val="a"/>
    <w:link w:val="a4"/>
    <w:rsid w:val="009870E7"/>
    <w:pPr>
      <w:adjustRightInd w:val="0"/>
      <w:snapToGrid w:val="0"/>
    </w:pPr>
    <w:rPr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A6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6546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7FC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7F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2021-12-27T04:24:00Z</cp:lastPrinted>
  <dcterms:created xsi:type="dcterms:W3CDTF">2021-12-27T03:09:00Z</dcterms:created>
  <dcterms:modified xsi:type="dcterms:W3CDTF">2021-12-28T01:12:00Z</dcterms:modified>
</cp:coreProperties>
</file>